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78" w:rsidRPr="00E25A78" w:rsidRDefault="00E25A78" w:rsidP="00E25A78">
      <w:pPr>
        <w:rPr>
          <w:b/>
          <w:bCs/>
        </w:rPr>
      </w:pPr>
    </w:p>
    <w:p w:rsidR="00E25A78" w:rsidRPr="00E25A78" w:rsidRDefault="00893188" w:rsidP="00E25A78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0939EF15" wp14:editId="0E959DDF">
            <wp:extent cx="2819400" cy="1390650"/>
            <wp:effectExtent l="0" t="0" r="0" b="0"/>
            <wp:docPr id="1" name="Obrázek 1" descr="EAF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EAFR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5A78" w:rsidRPr="00E25A78">
        <w:rPr>
          <w:rFonts w:ascii="Verdana" w:eastAsia="SimSun" w:hAnsi="Verdana" w:cs="Verdana"/>
          <w:noProof/>
          <w:color w:val="000000"/>
          <w:sz w:val="24"/>
          <w:szCs w:val="24"/>
          <w:lang w:eastAsia="cs-CZ"/>
        </w:rPr>
        <w:drawing>
          <wp:inline distT="0" distB="0" distL="0" distR="0" wp14:anchorId="31A6EF1D" wp14:editId="6C3000CD">
            <wp:extent cx="2933700" cy="971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A78" w:rsidRPr="00E25A78" w:rsidRDefault="00E25A78" w:rsidP="00E25A78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bookmarkStart w:id="0" w:name="_GoBack"/>
      <w:bookmarkEnd w:id="0"/>
    </w:p>
    <w:p w:rsidR="00E25A78" w:rsidRPr="00E25A78" w:rsidRDefault="00E25A78" w:rsidP="00E25A78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E25A78" w:rsidRPr="00E25A78" w:rsidRDefault="00E25A78" w:rsidP="00E25A78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E25A78" w:rsidRPr="00E25A78" w:rsidRDefault="00E25A78" w:rsidP="00E25A78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 w:rsidRPr="00E25A78">
        <w:rPr>
          <w:rFonts w:ascii="Calibri" w:eastAsia="SimSun" w:hAnsi="Calibri" w:cs="Calibr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EF3CA" wp14:editId="781B5DE7">
                <wp:simplePos x="0" y="0"/>
                <wp:positionH relativeFrom="column">
                  <wp:posOffset>1824355</wp:posOffset>
                </wp:positionH>
                <wp:positionV relativeFrom="paragraph">
                  <wp:posOffset>276860</wp:posOffset>
                </wp:positionV>
                <wp:extent cx="4343400" cy="5210175"/>
                <wp:effectExtent l="0" t="0" r="0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21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A78" w:rsidRDefault="00E25A78" w:rsidP="00E25A78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Předběžné hodnocení PRV 2014+ - Zpráva o ex-ante hodnocení – 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aktualizace </w:t>
                            </w:r>
                          </w:p>
                          <w:p w:rsidR="00E25A78" w:rsidRPr="00AA0168" w:rsidRDefault="00E25A78" w:rsidP="00E25A78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zprávy po </w:t>
                            </w:r>
                            <w:r w:rsidR="00BF33C1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>předložení PRV EK</w:t>
                            </w: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 </w:t>
                            </w:r>
                          </w:p>
                          <w:p w:rsidR="00E25A78" w:rsidRPr="00AA0168" w:rsidRDefault="00E25A78" w:rsidP="00E25A78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Datum: </w:t>
                            </w:r>
                            <w:r w:rsidR="00BF33C1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23. 3. 2015</w:t>
                            </w:r>
                          </w:p>
                          <w:p w:rsidR="00E25A78" w:rsidRDefault="00E25A78" w:rsidP="00E25A78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Verze:1.</w:t>
                            </w:r>
                            <w:r w:rsidR="00364BB4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1</w:t>
                            </w:r>
                          </w:p>
                          <w:p w:rsidR="00E25A78" w:rsidRPr="00AA0168" w:rsidRDefault="00E25A78" w:rsidP="00E25A78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Příloha č.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 8 – Přehled doporučení ze ZZ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br/>
                              <w:t xml:space="preserve">po VPŘ, která byla hodnotitelem v aktualizaci 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br/>
                              <w:t>ZZ po MPŘ vypuštěna</w:t>
                            </w:r>
                          </w:p>
                          <w:p w:rsidR="00E25A78" w:rsidRDefault="00E25A78" w:rsidP="00E25A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43.65pt;margin-top:21.8pt;width:342pt;height:4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" stroked="f">
                <v:textbox>
                  <w:txbxContent>
                    <w:p w:rsidR="00E25A78" w:rsidRDefault="00E25A78" w:rsidP="00E25A78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Předběžné hodnocení PRV 2014+ - Zpráva o ex-ante hodnocení – </w:t>
                      </w:r>
                      <w:r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aktualizace </w:t>
                      </w:r>
                    </w:p>
                    <w:p w:rsidR="00E25A78" w:rsidRPr="00AA0168" w:rsidRDefault="00E25A78" w:rsidP="00E25A78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zprávy po </w:t>
                      </w:r>
                      <w:r w:rsidR="00BF33C1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>předložení PRV EK</w:t>
                      </w:r>
                      <w:r w:rsidRPr="00AA0168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 </w:t>
                      </w:r>
                    </w:p>
                    <w:p w:rsidR="00E25A78" w:rsidRPr="00AA0168" w:rsidRDefault="00E25A78" w:rsidP="00E25A78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Datum: </w:t>
                      </w:r>
                      <w:r w:rsidR="00BF33C1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23. 3. 2015</w:t>
                      </w:r>
                    </w:p>
                    <w:p w:rsidR="00E25A78" w:rsidRDefault="00E25A78" w:rsidP="00E25A78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Verze:1.</w:t>
                      </w:r>
                      <w:r w:rsidR="00364BB4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E25A78" w:rsidRPr="00AA0168" w:rsidRDefault="00E25A78" w:rsidP="00E25A78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Příloha č.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 8 – Přehled doporučení ze ZZ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br/>
                        <w:t xml:space="preserve">po VPŘ, která byla hodnotitelem v aktualizaci 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br/>
                        <w:t>ZZ po MPŘ vypuštěna</w:t>
                      </w:r>
                    </w:p>
                    <w:p w:rsidR="00E25A78" w:rsidRDefault="00E25A78" w:rsidP="00E25A78"/>
                  </w:txbxContent>
                </v:textbox>
              </v:shape>
            </w:pict>
          </mc:Fallback>
        </mc:AlternateContent>
      </w:r>
    </w:p>
    <w:p w:rsidR="00E25A78" w:rsidRPr="00E25A78" w:rsidRDefault="00E25A78" w:rsidP="00E25A78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E25A78" w:rsidRPr="00E25A78" w:rsidRDefault="00E25A78" w:rsidP="00E25A78">
      <w:pPr>
        <w:tabs>
          <w:tab w:val="left" w:pos="4680"/>
        </w:tabs>
        <w:spacing w:line="360" w:lineRule="auto"/>
        <w:rPr>
          <w:rFonts w:ascii="Calibri" w:eastAsia="SimSun" w:hAnsi="Calibri"/>
          <w:sz w:val="24"/>
          <w:szCs w:val="24"/>
          <w:lang w:eastAsia="zh-CN"/>
        </w:rPr>
      </w:pPr>
      <w:r w:rsidRPr="00E25A78">
        <w:rPr>
          <w:rFonts w:ascii="Calibri" w:eastAsia="SimSun" w:hAnsi="Calibri"/>
          <w:noProof/>
          <w:sz w:val="24"/>
          <w:szCs w:val="24"/>
          <w:lang w:eastAsia="cs-CZ"/>
        </w:rPr>
        <w:drawing>
          <wp:inline distT="0" distB="0" distL="0" distR="0" wp14:anchorId="1579DC14" wp14:editId="7EFCBA29">
            <wp:extent cx="1285875" cy="4067175"/>
            <wp:effectExtent l="0" t="0" r="9525" b="9525"/>
            <wp:docPr id="3" name="Picture 3" descr="DHVstippenRGBs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HVstippenRGBsma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A78">
        <w:rPr>
          <w:rFonts w:ascii="Calibri" w:eastAsia="SimSun" w:hAnsi="Calibri"/>
          <w:sz w:val="24"/>
          <w:szCs w:val="24"/>
          <w:lang w:eastAsia="zh-CN"/>
        </w:rPr>
        <w:tab/>
      </w:r>
    </w:p>
    <w:p w:rsidR="00E25A78" w:rsidRPr="00E25A78" w:rsidRDefault="00E25A78" w:rsidP="00E25A78">
      <w:pPr>
        <w:rPr>
          <w:b/>
          <w:bCs/>
        </w:rPr>
      </w:pPr>
    </w:p>
    <w:p w:rsidR="00E25A78" w:rsidRPr="00E25A78" w:rsidRDefault="00E25A78" w:rsidP="00E25A78">
      <w:pPr>
        <w:rPr>
          <w:b/>
          <w:bCs/>
        </w:rPr>
      </w:pPr>
    </w:p>
    <w:p w:rsidR="00E25A78" w:rsidRPr="00E25A78" w:rsidRDefault="00E25A78" w:rsidP="00E25A78">
      <w:pPr>
        <w:rPr>
          <w:b/>
          <w:bCs/>
        </w:rPr>
      </w:pPr>
    </w:p>
    <w:p w:rsidR="00E25A78" w:rsidRPr="00E25A78" w:rsidRDefault="00E25A78" w:rsidP="00E25A78">
      <w:pPr>
        <w:rPr>
          <w:b/>
          <w:bCs/>
        </w:rPr>
        <w:sectPr w:rsidR="00E25A78" w:rsidRPr="00E25A78" w:rsidSect="00C14BF4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25A78" w:rsidRPr="00E25A78" w:rsidRDefault="00E25A78" w:rsidP="00E25A78">
      <w:pPr>
        <w:ind w:left="4248" w:firstLine="708"/>
        <w:rPr>
          <w:b/>
        </w:rPr>
      </w:pPr>
      <w:r w:rsidRPr="00E25A78">
        <w:rPr>
          <w:b/>
        </w:rPr>
        <w:lastRenderedPageBreak/>
        <w:t>Příloha č. 8 ke Zprávě o ex-ante hodnocení</w:t>
      </w:r>
    </w:p>
    <w:p w:rsidR="00E25A78" w:rsidRPr="00E25A78" w:rsidRDefault="00E25A78" w:rsidP="00E25A78">
      <w:pPr>
        <w:jc w:val="both"/>
        <w:rPr>
          <w:sz w:val="24"/>
          <w:szCs w:val="24"/>
        </w:rPr>
      </w:pPr>
      <w:r w:rsidRPr="00E25A78">
        <w:rPr>
          <w:sz w:val="24"/>
          <w:szCs w:val="24"/>
        </w:rPr>
        <w:t xml:space="preserve">V textu přílohy jsou doporučení uvedená v textu ZZ po VPŘ, která byla zpracovatelem PRV v další fázi přípravy programového dokumentu zcela zohledněna a jsou tak již v aktualizované ZZ po MPŘ vypuštěna. </w:t>
      </w:r>
    </w:p>
    <w:p w:rsidR="00E25A78" w:rsidRPr="00E25A78" w:rsidRDefault="00E25A78" w:rsidP="00E25A78">
      <w:pPr>
        <w:jc w:val="both"/>
        <w:rPr>
          <w:sz w:val="24"/>
          <w:szCs w:val="24"/>
        </w:rPr>
      </w:pPr>
      <w:r w:rsidRPr="00E25A78">
        <w:rPr>
          <w:sz w:val="24"/>
          <w:szCs w:val="24"/>
        </w:rPr>
        <w:t>Pokud došlo jen k částečné úpravě textu programového dokumentu ve vazbě na uvedená doporučení, pak došlo k dílčím úpravám textu jednotlivých doporučení a tento fakt je uveden v  tabulce doporučení ZZ po MPŘ.</w:t>
      </w:r>
    </w:p>
    <w:p w:rsidR="00E25A78" w:rsidRPr="00E25A78" w:rsidRDefault="00E25A78" w:rsidP="00E25A78">
      <w:pPr>
        <w:jc w:val="both"/>
        <w:rPr>
          <w:bCs/>
          <w:sz w:val="24"/>
          <w:szCs w:val="24"/>
        </w:rPr>
      </w:pPr>
    </w:p>
    <w:p w:rsidR="00E25A78" w:rsidRPr="00E25A78" w:rsidRDefault="00E25A78" w:rsidP="00E25A78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bookmarkStart w:id="1" w:name="_Toc386543120"/>
      <w:bookmarkStart w:id="2" w:name="_Toc387650202"/>
      <w:r w:rsidRPr="00E25A78"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  <w:t>Doporučení týkající se SWOT a hodnocení potřeb</w:t>
      </w:r>
      <w:bookmarkEnd w:id="1"/>
      <w:bookmarkEnd w:id="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134"/>
        <w:gridCol w:w="5670"/>
        <w:gridCol w:w="708"/>
      </w:tblGrid>
      <w:tr w:rsidR="00E25A78" w:rsidRPr="00E25A78" w:rsidTr="005C793F">
        <w:trPr>
          <w:tblHeader/>
        </w:trPr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bookmarkStart w:id="3" w:name="_Toc386543133"/>
            <w:bookmarkStart w:id="4" w:name="_Toc387650215"/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Téma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Priorita</w:t>
            </w:r>
          </w:p>
        </w:tc>
        <w:tc>
          <w:tcPr>
            <w:tcW w:w="567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Doporučení hodnotitele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 xml:space="preserve">Popis stávající situace 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 xml:space="preserve">Ke zvážení: doplnit příslušnou část socioekonomické analýzy k otázce chudoby a využít definici a aktuální statistické údaje </w:t>
            </w:r>
            <w:proofErr w:type="spellStart"/>
            <w:r w:rsidRPr="00E25A78">
              <w:rPr>
                <w:rFonts w:ascii="Calibri" w:eastAsia="Times New Roman" w:hAnsi="Calibri" w:cs="Times New Roman"/>
                <w:lang w:eastAsia="cs-CZ"/>
              </w:rPr>
              <w:t>Eurostatu</w:t>
            </w:r>
            <w:proofErr w:type="spellEnd"/>
            <w:r w:rsidRPr="00E25A78">
              <w:rPr>
                <w:rFonts w:ascii="Calibri" w:eastAsia="Times New Roman" w:hAnsi="Calibri" w:cs="Times New Roman"/>
                <w:lang w:eastAsia="cs-CZ"/>
              </w:rPr>
              <w:t>.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E25A78" w:rsidRPr="00E25A78" w:rsidRDefault="00E25A78" w:rsidP="00E25A78">
      <w:pPr>
        <w:keepNext/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</w:p>
    <w:p w:rsidR="00E25A78" w:rsidRPr="00E25A78" w:rsidRDefault="00E25A78" w:rsidP="00E25A78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r w:rsidRPr="00E25A78"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  <w:t>Doporučení týkající se relevance a soudržnosti programu</w:t>
      </w:r>
      <w:bookmarkEnd w:id="3"/>
      <w:bookmarkEnd w:id="4"/>
    </w:p>
    <w:p w:rsidR="00E25A78" w:rsidRPr="00E25A78" w:rsidRDefault="00E25A78" w:rsidP="00E25A78">
      <w:pPr>
        <w:spacing w:after="0" w:line="240" w:lineRule="auto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134"/>
        <w:gridCol w:w="5670"/>
        <w:gridCol w:w="708"/>
      </w:tblGrid>
      <w:tr w:rsidR="00E25A78" w:rsidRPr="00E25A78" w:rsidTr="005C793F">
        <w:trPr>
          <w:tblHeader/>
        </w:trPr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Téma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Priorita</w:t>
            </w:r>
          </w:p>
        </w:tc>
        <w:tc>
          <w:tcPr>
            <w:tcW w:w="567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Doporučení hodnotitele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Očekávaný příspěvek opatření vybraných k dosažení cílů (2.5)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line="240" w:lineRule="auto"/>
              <w:jc w:val="both"/>
              <w:rPr>
                <w:lang w:eastAsia="cs-CZ"/>
              </w:rPr>
            </w:pPr>
            <w:r w:rsidRPr="00E25A78">
              <w:rPr>
                <w:lang w:eastAsia="cs-CZ"/>
              </w:rPr>
              <w:t>Doporučujeme ověřit v indikátorovém plánu oblast 5C, a to zejména hodnotu vyjadřující počty celkových žadatelů v opatření dle čl. 19 (tzn. 6.2 a 6.4)…“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Podmínky pro LEADER (2.8)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line="240" w:lineRule="auto"/>
              <w:jc w:val="both"/>
              <w:rPr>
                <w:lang w:eastAsia="cs-CZ"/>
              </w:rPr>
            </w:pPr>
            <w:r w:rsidRPr="00E25A78">
              <w:rPr>
                <w:rFonts w:ascii="Times New Roman" w:hAnsi="Times New Roman"/>
              </w:rPr>
              <w:t>„</w:t>
            </w:r>
            <w:r w:rsidRPr="00E25A78">
              <w:rPr>
                <w:lang w:eastAsia="cs-CZ"/>
              </w:rPr>
              <w:t>Podle čl. 42.2 Nařízení 1305 mohou MAS obdržet zálohu v max. výši 50% veřejné podpory…“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Očekávaný příspěvek opatření vybraných k dosažení cílů (2.5)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cs-CZ"/>
              </w:rPr>
            </w:pP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line="240" w:lineRule="auto"/>
              <w:jc w:val="both"/>
              <w:rPr>
                <w:lang w:eastAsia="cs-CZ"/>
              </w:rPr>
            </w:pPr>
            <w:r w:rsidRPr="00E25A78">
              <w:rPr>
                <w:rFonts w:ascii="Times New Roman" w:hAnsi="Times New Roman"/>
                <w:sz w:val="24"/>
                <w:szCs w:val="24"/>
              </w:rPr>
              <w:t>„</w:t>
            </w:r>
            <w:r w:rsidRPr="00E25A78">
              <w:rPr>
                <w:lang w:eastAsia="cs-CZ"/>
              </w:rPr>
              <w:t>Indikátorový plán uvádí pro 5C částku 6,5 tis. €, zatímco finanční plán 5,6 tis. €, resp. 7,4 tis. € – nutno sladit hodnoty.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Očekávaný příspěvek opatření vybraných k dosažení cílů (2.5)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Průřezově</w:t>
            </w: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line="240" w:lineRule="auto"/>
              <w:rPr>
                <w:lang w:eastAsia="cs-CZ"/>
              </w:rPr>
            </w:pPr>
            <w:r w:rsidRPr="00E25A78">
              <w:t>„</w:t>
            </w:r>
            <w:r w:rsidRPr="00E25A78">
              <w:rPr>
                <w:lang w:eastAsia="cs-CZ"/>
              </w:rPr>
              <w:t>Doporučujeme ještě jednou ověřit v indikátorovém plánu u 1B cílovou hodnotu počtu operací spolupráce (208), která je nižší než dílčí hodnota počtu operací uvedená níže v tabulce (224).“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Podmínky pro LEADER (2.8)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line="240" w:lineRule="auto"/>
              <w:rPr>
                <w:lang w:eastAsia="cs-CZ"/>
              </w:rPr>
            </w:pPr>
            <w:r w:rsidRPr="00E25A78">
              <w:rPr>
                <w:rFonts w:ascii="Times New Roman" w:hAnsi="Times New Roman"/>
              </w:rPr>
              <w:t>„</w:t>
            </w:r>
            <w:r w:rsidRPr="00E25A78">
              <w:rPr>
                <w:lang w:eastAsia="cs-CZ"/>
              </w:rPr>
              <w:t>Zvážit rozšíření okruhu příjemců v opatření 16.3. (Ostatní) spolupráce mezi malými hospodářskými subjekty o podnikatelské subjekty (a družstva) s jiným zaměřením.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CD1AD4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CD1AD4">
              <w:rPr>
                <w:rFonts w:ascii="Calibri" w:eastAsia="Times New Roman" w:hAnsi="Calibri" w:cs="Times New Roman"/>
                <w:lang w:eastAsia="cs-CZ"/>
              </w:rPr>
              <w:t>Intervenční logika (2.3)</w:t>
            </w:r>
          </w:p>
        </w:tc>
        <w:tc>
          <w:tcPr>
            <w:tcW w:w="1134" w:type="dxa"/>
          </w:tcPr>
          <w:p w:rsidR="00E25A78" w:rsidRPr="00CD1AD4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CD1AD4">
              <w:rPr>
                <w:rFonts w:ascii="Calibri" w:eastAsia="Times New Roman" w:hAnsi="Calibri" w:cs="Times New Roman"/>
                <w:lang w:eastAsia="cs-CZ"/>
              </w:rPr>
              <w:t>Průřezově</w:t>
            </w:r>
          </w:p>
        </w:tc>
        <w:tc>
          <w:tcPr>
            <w:tcW w:w="5670" w:type="dxa"/>
            <w:shd w:val="clear" w:color="auto" w:fill="auto"/>
          </w:tcPr>
          <w:p w:rsidR="00E25A78" w:rsidRPr="00CD1AD4" w:rsidRDefault="00E25A78" w:rsidP="00E25A78">
            <w:pPr>
              <w:spacing w:line="240" w:lineRule="auto"/>
              <w:jc w:val="both"/>
            </w:pPr>
            <w:r w:rsidRPr="00CD1AD4">
              <w:t xml:space="preserve">Na rozdíl od některých opatření (např. investice do hmotného majetku) se u řady opatření/operací nevyskytuje </w:t>
            </w:r>
            <w:r w:rsidRPr="00CD1AD4">
              <w:lastRenderedPageBreak/>
              <w:t>definice výsledkových indikátorů (např. agroturistika, výroba biopaliv, investice do nezemědělských činností, podpora pro začínající mladé zemědělce), případně národních specifických indikátorů, bez nichž však dochází k díře v systému kvantifikace nastavené hierarchie cílů a jejich promítnutí ve vertikále příspěvku PRV.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E25A78" w:rsidRPr="00E25A78" w:rsidRDefault="00E25A78" w:rsidP="00E25A78">
      <w:pPr>
        <w:spacing w:after="0" w:line="240" w:lineRule="auto"/>
        <w:rPr>
          <w:sz w:val="24"/>
          <w:szCs w:val="24"/>
        </w:rPr>
      </w:pPr>
    </w:p>
    <w:p w:rsidR="00E25A78" w:rsidRPr="00E25A78" w:rsidRDefault="00E25A78" w:rsidP="00E25A78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bookmarkStart w:id="5" w:name="_Toc386543140"/>
      <w:bookmarkStart w:id="6" w:name="_Toc387650222"/>
      <w:r w:rsidRPr="00E25A78"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  <w:t>Doporučení týkající se měření pokroku a výsledků programu</w:t>
      </w:r>
      <w:bookmarkEnd w:id="5"/>
      <w:bookmarkEnd w:id="6"/>
    </w:p>
    <w:p w:rsidR="00E25A78" w:rsidRPr="00E25A78" w:rsidRDefault="00E25A78" w:rsidP="00E25A78">
      <w:pPr>
        <w:spacing w:after="0" w:line="240" w:lineRule="auto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134"/>
        <w:gridCol w:w="5670"/>
        <w:gridCol w:w="708"/>
      </w:tblGrid>
      <w:tr w:rsidR="00E25A78" w:rsidRPr="00E25A78" w:rsidTr="005C793F">
        <w:trPr>
          <w:tblHeader/>
        </w:trPr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Téma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Priorita</w:t>
            </w:r>
          </w:p>
        </w:tc>
        <w:tc>
          <w:tcPr>
            <w:tcW w:w="567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Doporučení hodnotitele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Hodnocení kvantifikovaných cílových hodnot indikátorů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Průřezově</w:t>
            </w: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Times New Roman" w:hAnsi="Times New Roman"/>
              </w:rPr>
              <w:t>„</w:t>
            </w:r>
            <w:r w:rsidRPr="00E25A78">
              <w:rPr>
                <w:lang w:eastAsia="cs-CZ"/>
              </w:rPr>
              <w:t>Vysvětlit v programu způsob kalkulace cílových hodnot monitorovacích indikátorů v </w:t>
            </w:r>
            <w:proofErr w:type="spellStart"/>
            <w:r w:rsidRPr="00E25A78">
              <w:rPr>
                <w:lang w:eastAsia="cs-CZ"/>
              </w:rPr>
              <w:t>podopatřeních</w:t>
            </w:r>
            <w:proofErr w:type="spellEnd"/>
            <w:r w:rsidRPr="00E25A78">
              <w:rPr>
                <w:lang w:eastAsia="cs-CZ"/>
              </w:rPr>
              <w:t xml:space="preserve"> 16.1 a 16.3 – 16.6, a to jak co se týče předpokládané absorpce, tak </w:t>
            </w:r>
            <w:r w:rsidRPr="00E25A78">
              <w:rPr>
                <w:lang w:eastAsia="cs-CZ"/>
              </w:rPr>
              <w:br/>
              <w:t xml:space="preserve">i rozdílů mezi průměrnou výší podpory na jednu podpořenou spolupráci mezi jednotlivými </w:t>
            </w:r>
            <w:proofErr w:type="spellStart"/>
            <w:r w:rsidRPr="00E25A78">
              <w:rPr>
                <w:lang w:eastAsia="cs-CZ"/>
              </w:rPr>
              <w:t>podopatřeními</w:t>
            </w:r>
            <w:proofErr w:type="spellEnd"/>
            <w:r w:rsidRPr="00E25A78">
              <w:rPr>
                <w:lang w:eastAsia="cs-CZ"/>
              </w:rPr>
              <w:t>.“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E25A78" w:rsidRPr="00E25A78" w:rsidRDefault="00E25A78" w:rsidP="00E25A78">
      <w:pPr>
        <w:keepNext/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bookmarkStart w:id="7" w:name="_Toc386543143"/>
      <w:bookmarkStart w:id="8" w:name="_Toc387650225"/>
    </w:p>
    <w:p w:rsidR="00E25A78" w:rsidRPr="00E25A78" w:rsidRDefault="00E25A78" w:rsidP="00E25A78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r w:rsidRPr="00E25A78"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  <w:t>Doporučení týkající se provádění PRV</w:t>
      </w:r>
      <w:bookmarkEnd w:id="7"/>
      <w:bookmarkEnd w:id="8"/>
    </w:p>
    <w:p w:rsidR="00E25A78" w:rsidRPr="00E25A78" w:rsidRDefault="00E25A78" w:rsidP="00E25A78">
      <w:pPr>
        <w:spacing w:after="0" w:line="240" w:lineRule="auto"/>
      </w:pPr>
    </w:p>
    <w:p w:rsidR="00E25A78" w:rsidRPr="00E25A78" w:rsidRDefault="00E25A78" w:rsidP="00E25A78">
      <w:pPr>
        <w:spacing w:after="0" w:line="240" w:lineRule="auto"/>
        <w:rPr>
          <w:sz w:val="24"/>
          <w:szCs w:val="24"/>
        </w:rPr>
      </w:pPr>
      <w:r w:rsidRPr="00E25A78">
        <w:rPr>
          <w:sz w:val="24"/>
          <w:szCs w:val="24"/>
        </w:rPr>
        <w:t>Žádné z doporučení uvedených hodnotitelem nebylo vypuštěno.</w:t>
      </w:r>
    </w:p>
    <w:p w:rsidR="00E25A78" w:rsidRPr="00E25A78" w:rsidRDefault="00E25A78" w:rsidP="00E25A78">
      <w:pPr>
        <w:spacing w:after="0" w:line="240" w:lineRule="auto"/>
        <w:rPr>
          <w:sz w:val="24"/>
          <w:szCs w:val="24"/>
        </w:rPr>
      </w:pPr>
    </w:p>
    <w:p w:rsidR="00E25A78" w:rsidRPr="00E25A78" w:rsidRDefault="00E25A78" w:rsidP="00E25A78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bookmarkStart w:id="9" w:name="_Toc386543149"/>
      <w:bookmarkStart w:id="10" w:name="_Toc387650231"/>
      <w:r w:rsidRPr="00E25A78"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  <w:t>Doporučení týkající se horizontálních témat</w:t>
      </w:r>
      <w:bookmarkEnd w:id="9"/>
      <w:bookmarkEnd w:id="10"/>
    </w:p>
    <w:p w:rsidR="00E25A78" w:rsidRPr="00E25A78" w:rsidRDefault="00E25A78" w:rsidP="00E25A78">
      <w:pPr>
        <w:spacing w:after="0" w:line="240" w:lineRule="auto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134"/>
        <w:gridCol w:w="5670"/>
        <w:gridCol w:w="708"/>
      </w:tblGrid>
      <w:tr w:rsidR="00E25A78" w:rsidRPr="00E25A78" w:rsidTr="005C793F">
        <w:trPr>
          <w:tblHeader/>
        </w:trPr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Téma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Priorita</w:t>
            </w:r>
          </w:p>
        </w:tc>
        <w:tc>
          <w:tcPr>
            <w:tcW w:w="5670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Doporučení hodnotitele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E25A78" w:rsidRPr="00E25A78" w:rsidTr="005C793F">
        <w:tc>
          <w:tcPr>
            <w:tcW w:w="1560" w:type="dxa"/>
          </w:tcPr>
          <w:p w:rsidR="00E25A78" w:rsidRPr="00E25A78" w:rsidRDefault="00E25A78" w:rsidP="00E25A7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Podpora rovných příležitostí a nediskriminace</w:t>
            </w:r>
          </w:p>
        </w:tc>
        <w:tc>
          <w:tcPr>
            <w:tcW w:w="1134" w:type="dxa"/>
          </w:tcPr>
          <w:p w:rsidR="00E25A78" w:rsidRPr="00E25A78" w:rsidRDefault="00E25A78" w:rsidP="00E25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E25A78">
              <w:rPr>
                <w:rFonts w:ascii="Calibri" w:eastAsia="Times New Roman" w:hAnsi="Calibri" w:cs="Times New Roman"/>
                <w:lang w:eastAsia="cs-CZ"/>
              </w:rPr>
              <w:t>Průřezově</w:t>
            </w:r>
          </w:p>
        </w:tc>
        <w:tc>
          <w:tcPr>
            <w:tcW w:w="5670" w:type="dxa"/>
            <w:shd w:val="clear" w:color="auto" w:fill="auto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E25A78">
              <w:rPr>
                <w:rFonts w:ascii="Times New Roman" w:hAnsi="Times New Roman"/>
              </w:rPr>
              <w:t>„</w:t>
            </w:r>
            <w:r w:rsidRPr="00E25A78">
              <w:rPr>
                <w:rFonts w:eastAsia="Times New Roman"/>
              </w:rPr>
              <w:t xml:space="preserve">Doporučujeme zvážit u opatření spolupráce zda zúžení portfolia příjemců z hlediska velikosti přinese nějaký konkrétní benefit oproti nastavení, kde by mohly být příjemcem i např. „malé“ podniky dle sémantiky čl. 35, odst.2, písm. c) NR 1305/2013 a v souladu s EU </w:t>
            </w:r>
            <w:r w:rsidRPr="00E25A78">
              <w:rPr>
                <w:rFonts w:eastAsia="Times New Roman"/>
              </w:rPr>
              <w:br/>
              <w:t xml:space="preserve">a Doporučením 361/2003 (16.3 – organizace procesů, sdílení zařízení/strojů a cest. ruch), nebo i střední podniky </w:t>
            </w:r>
            <w:r w:rsidRPr="00E25A78">
              <w:rPr>
                <w:rFonts w:eastAsia="Times New Roman"/>
              </w:rPr>
              <w:br/>
              <w:t>(viz. 16.4 – podpora krátkých dodavatelských řetězců).“</w:t>
            </w:r>
          </w:p>
        </w:tc>
        <w:tc>
          <w:tcPr>
            <w:tcW w:w="708" w:type="dxa"/>
          </w:tcPr>
          <w:p w:rsidR="00E25A78" w:rsidRPr="00E25A78" w:rsidRDefault="00E25A78" w:rsidP="00E25A7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E25A78" w:rsidRPr="00E25A78" w:rsidRDefault="00E25A78" w:rsidP="00E25A78"/>
    <w:p w:rsidR="00E25A78" w:rsidRPr="00E25A78" w:rsidRDefault="00E25A78" w:rsidP="00E25A78">
      <w:pPr>
        <w:keepNext/>
        <w:numPr>
          <w:ilvl w:val="1"/>
          <w:numId w:val="1"/>
        </w:numPr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  <w:bookmarkStart w:id="11" w:name="_Toc386543154"/>
      <w:bookmarkStart w:id="12" w:name="_Toc387650236"/>
      <w:r w:rsidRPr="00E25A78"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  <w:t>Doporučení týkající se předběžných podmínek</w:t>
      </w:r>
      <w:bookmarkEnd w:id="11"/>
      <w:bookmarkEnd w:id="12"/>
    </w:p>
    <w:p w:rsidR="00E25A78" w:rsidRPr="00E25A78" w:rsidRDefault="00E25A78" w:rsidP="00E25A78">
      <w:pPr>
        <w:keepNext/>
        <w:spacing w:after="0" w:line="240" w:lineRule="auto"/>
        <w:jc w:val="both"/>
        <w:outlineLvl w:val="1"/>
        <w:rPr>
          <w:rFonts w:ascii="Calibri" w:eastAsia="SimSun" w:hAnsi="Calibri" w:cs="Times New Roman"/>
          <w:b/>
          <w:bCs/>
          <w:i/>
          <w:iCs/>
          <w:sz w:val="28"/>
          <w:szCs w:val="28"/>
          <w:lang w:eastAsia="zh-CN"/>
        </w:rPr>
      </w:pPr>
    </w:p>
    <w:p w:rsidR="00E25A78" w:rsidRPr="00E25A78" w:rsidRDefault="00E25A78" w:rsidP="00E25A78">
      <w:pPr>
        <w:keepNext/>
        <w:spacing w:after="0" w:line="240" w:lineRule="auto"/>
        <w:jc w:val="both"/>
        <w:outlineLvl w:val="1"/>
        <w:rPr>
          <w:sz w:val="24"/>
          <w:szCs w:val="24"/>
        </w:rPr>
      </w:pPr>
      <w:r w:rsidRPr="00E25A78">
        <w:rPr>
          <w:sz w:val="24"/>
          <w:szCs w:val="24"/>
        </w:rPr>
        <w:t>Žádné z doporučení uvedených hodnotitelem nebylo vypuštěno.</w:t>
      </w:r>
    </w:p>
    <w:p w:rsidR="00FA069D" w:rsidRDefault="00FA069D"/>
    <w:sectPr w:rsidR="00FA069D" w:rsidSect="00B26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CA9" w:rsidRDefault="00885CA9">
      <w:pPr>
        <w:spacing w:after="0" w:line="240" w:lineRule="auto"/>
      </w:pPr>
      <w:r>
        <w:separator/>
      </w:r>
    </w:p>
  </w:endnote>
  <w:endnote w:type="continuationSeparator" w:id="0">
    <w:p w:rsidR="00885CA9" w:rsidRDefault="00885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33408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7542" w:rsidRDefault="00E25A78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1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7542" w:rsidRDefault="00885CA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CA9" w:rsidRDefault="00885CA9">
      <w:pPr>
        <w:spacing w:after="0" w:line="240" w:lineRule="auto"/>
      </w:pPr>
      <w:r>
        <w:separator/>
      </w:r>
    </w:p>
  </w:footnote>
  <w:footnote w:type="continuationSeparator" w:id="0">
    <w:p w:rsidR="00885CA9" w:rsidRDefault="00885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42" w:rsidRDefault="00E25A78">
    <w:pPr>
      <w:pStyle w:val="Zhlav"/>
    </w:pPr>
    <w:r>
      <w:rPr>
        <w:noProof/>
        <w:lang w:eastAsia="cs-CZ"/>
      </w:rPr>
      <w:drawing>
        <wp:inline distT="0" distB="0" distL="0" distR="0" wp14:anchorId="1CB13F48" wp14:editId="56D5607B">
          <wp:extent cx="1781175" cy="7620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F6006"/>
    <w:multiLevelType w:val="multilevel"/>
    <w:tmpl w:val="DB3C2166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b/>
        <w:bCs/>
        <w:i/>
        <w:iCs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A78"/>
    <w:rsid w:val="00364BB4"/>
    <w:rsid w:val="0061605E"/>
    <w:rsid w:val="00885CA9"/>
    <w:rsid w:val="00893188"/>
    <w:rsid w:val="009B2E3C"/>
    <w:rsid w:val="00BF33C1"/>
    <w:rsid w:val="00CD1AD4"/>
    <w:rsid w:val="00E25A78"/>
    <w:rsid w:val="00FA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E25A78"/>
    <w:pPr>
      <w:keepNext/>
      <w:pageBreakBefore/>
      <w:numPr>
        <w:numId w:val="1"/>
      </w:numPr>
      <w:spacing w:before="240" w:after="60" w:line="360" w:lineRule="auto"/>
      <w:jc w:val="both"/>
      <w:outlineLvl w:val="0"/>
    </w:pPr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qFormat/>
    <w:rsid w:val="00E25A78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paragraph" w:styleId="Nadpis3">
    <w:name w:val="heading 3"/>
    <w:aliases w:val="B.I.1. Název záměru"/>
    <w:basedOn w:val="Normln"/>
    <w:next w:val="Normln"/>
    <w:link w:val="Nadpis3Char"/>
    <w:qFormat/>
    <w:rsid w:val="00E25A78"/>
    <w:pPr>
      <w:keepNext/>
      <w:numPr>
        <w:ilvl w:val="2"/>
        <w:numId w:val="1"/>
      </w:numPr>
      <w:spacing w:before="360" w:after="60" w:line="360" w:lineRule="auto"/>
      <w:jc w:val="both"/>
      <w:outlineLvl w:val="2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4">
    <w:name w:val="heading 4"/>
    <w:basedOn w:val="Normln"/>
    <w:next w:val="Normln"/>
    <w:link w:val="Nadpis4Char"/>
    <w:qFormat/>
    <w:rsid w:val="00E25A78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qFormat/>
    <w:rsid w:val="00E25A78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qFormat/>
    <w:rsid w:val="00E25A78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dpis7">
    <w:name w:val="heading 7"/>
    <w:basedOn w:val="Normln"/>
    <w:next w:val="Normln"/>
    <w:link w:val="Nadpis7Char"/>
    <w:qFormat/>
    <w:rsid w:val="00E25A78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8">
    <w:name w:val="heading 8"/>
    <w:basedOn w:val="Normln"/>
    <w:next w:val="Normln"/>
    <w:link w:val="Nadpis8Char"/>
    <w:qFormat/>
    <w:rsid w:val="00E25A78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E25A78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5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5A78"/>
  </w:style>
  <w:style w:type="paragraph" w:styleId="Zpat">
    <w:name w:val="footer"/>
    <w:basedOn w:val="Normln"/>
    <w:link w:val="ZpatChar"/>
    <w:uiPriority w:val="99"/>
    <w:semiHidden/>
    <w:unhideWhenUsed/>
    <w:rsid w:val="00E25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25A78"/>
  </w:style>
  <w:style w:type="character" w:customStyle="1" w:styleId="Nadpis1Char">
    <w:name w:val="Nadpis 1 Char"/>
    <w:basedOn w:val="Standardnpsmoodstavce"/>
    <w:link w:val="Nadpis1"/>
    <w:rsid w:val="00E25A78"/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rsid w:val="00E25A78"/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character" w:customStyle="1" w:styleId="Nadpis3Char">
    <w:name w:val="Nadpis 3 Char"/>
    <w:aliases w:val="B.I.1. Název záměru Char"/>
    <w:basedOn w:val="Standardnpsmoodstavce"/>
    <w:link w:val="Nadpis3"/>
    <w:rsid w:val="00E25A78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rsid w:val="00E25A78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rsid w:val="00E25A78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rsid w:val="00E25A78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rsid w:val="00E25A78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rsid w:val="00E25A78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E25A78"/>
    <w:rPr>
      <w:rFonts w:ascii="Arial" w:eastAsia="SimSun" w:hAnsi="Arial" w:cs="Times New Roman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5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E25A78"/>
    <w:pPr>
      <w:keepNext/>
      <w:pageBreakBefore/>
      <w:numPr>
        <w:numId w:val="1"/>
      </w:numPr>
      <w:spacing w:before="240" w:after="60" w:line="360" w:lineRule="auto"/>
      <w:jc w:val="both"/>
      <w:outlineLvl w:val="0"/>
    </w:pPr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qFormat/>
    <w:rsid w:val="00E25A78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paragraph" w:styleId="Nadpis3">
    <w:name w:val="heading 3"/>
    <w:aliases w:val="B.I.1. Název záměru"/>
    <w:basedOn w:val="Normln"/>
    <w:next w:val="Normln"/>
    <w:link w:val="Nadpis3Char"/>
    <w:qFormat/>
    <w:rsid w:val="00E25A78"/>
    <w:pPr>
      <w:keepNext/>
      <w:numPr>
        <w:ilvl w:val="2"/>
        <w:numId w:val="1"/>
      </w:numPr>
      <w:spacing w:before="360" w:after="60" w:line="360" w:lineRule="auto"/>
      <w:jc w:val="both"/>
      <w:outlineLvl w:val="2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4">
    <w:name w:val="heading 4"/>
    <w:basedOn w:val="Normln"/>
    <w:next w:val="Normln"/>
    <w:link w:val="Nadpis4Char"/>
    <w:qFormat/>
    <w:rsid w:val="00E25A78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qFormat/>
    <w:rsid w:val="00E25A78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qFormat/>
    <w:rsid w:val="00E25A78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dpis7">
    <w:name w:val="heading 7"/>
    <w:basedOn w:val="Normln"/>
    <w:next w:val="Normln"/>
    <w:link w:val="Nadpis7Char"/>
    <w:qFormat/>
    <w:rsid w:val="00E25A78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8">
    <w:name w:val="heading 8"/>
    <w:basedOn w:val="Normln"/>
    <w:next w:val="Normln"/>
    <w:link w:val="Nadpis8Char"/>
    <w:qFormat/>
    <w:rsid w:val="00E25A78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E25A78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5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5A78"/>
  </w:style>
  <w:style w:type="paragraph" w:styleId="Zpat">
    <w:name w:val="footer"/>
    <w:basedOn w:val="Normln"/>
    <w:link w:val="ZpatChar"/>
    <w:uiPriority w:val="99"/>
    <w:semiHidden/>
    <w:unhideWhenUsed/>
    <w:rsid w:val="00E25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25A78"/>
  </w:style>
  <w:style w:type="character" w:customStyle="1" w:styleId="Nadpis1Char">
    <w:name w:val="Nadpis 1 Char"/>
    <w:basedOn w:val="Standardnpsmoodstavce"/>
    <w:link w:val="Nadpis1"/>
    <w:rsid w:val="00E25A78"/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rsid w:val="00E25A78"/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character" w:customStyle="1" w:styleId="Nadpis3Char">
    <w:name w:val="Nadpis 3 Char"/>
    <w:aliases w:val="B.I.1. Název záměru Char"/>
    <w:basedOn w:val="Standardnpsmoodstavce"/>
    <w:link w:val="Nadpis3"/>
    <w:rsid w:val="00E25A78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rsid w:val="00E25A78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rsid w:val="00E25A78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rsid w:val="00E25A78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rsid w:val="00E25A78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rsid w:val="00E25A78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E25A78"/>
    <w:rPr>
      <w:rFonts w:ascii="Arial" w:eastAsia="SimSun" w:hAnsi="Arial" w:cs="Times New Roman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5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HaskoningDHV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Miroslava Drahotova</dc:creator>
  <cp:lastModifiedBy>Fousová Barbora</cp:lastModifiedBy>
  <cp:revision>6</cp:revision>
  <dcterms:created xsi:type="dcterms:W3CDTF">2014-08-26T11:21:00Z</dcterms:created>
  <dcterms:modified xsi:type="dcterms:W3CDTF">2015-04-21T11:51:00Z</dcterms:modified>
</cp:coreProperties>
</file>